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808" w:rsidRPr="00591808" w:rsidRDefault="00591808" w:rsidP="005918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1" type="#_x0000_t75" style="width:1in;height:1in" o:ole="">
            <v:imagedata r:id="rId5" o:title=""/>
          </v:shape>
          <w:control r:id="rId6" w:name="DefaultOcxName" w:shapeid="_x0000_i1201"/>
        </w:object>
      </w: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способу представления свойств объектов функциональные модели делятся на: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0" type="#_x0000_t75" style="width:20.25pt;height:18pt" o:ole="">
            <v:imagedata r:id="rId7" o:title=""/>
          </v:shape>
          <w:control r:id="rId8" w:name="DefaultOcxName1" w:shapeid="_x0000_i1200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Топологические и геометрические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9" type="#_x0000_t75" style="width:20.25pt;height:18pt" o:ole="">
            <v:imagedata r:id="rId7" o:title=""/>
          </v:shape>
          <w:control r:id="rId9" w:name="DefaultOcxName2" w:shapeid="_x0000_i1199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Аналитические, алгоритмические топологические и геометрические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8" type="#_x0000_t75" style="width:20.25pt;height:18pt" o:ole="">
            <v:imagedata r:id="rId7" o:title=""/>
          </v:shape>
          <w:control r:id="rId10" w:name="DefaultOcxName3" w:shapeid="_x0000_i1198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Аналитические алгоритмические и геометрические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7" type="#_x0000_t75" style="width:20.25pt;height:18pt" o:ole="">
            <v:imagedata r:id="rId11" o:title=""/>
          </v:shape>
          <w:control r:id="rId12" w:name="DefaultOcxName4" w:shapeid="_x0000_i1197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Аналитические и алгоритмические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6" type="#_x0000_t75" style="width:20.25pt;height:18pt" o:ole="">
            <v:imagedata r:id="rId7" o:title=""/>
          </v:shape>
          <w:control r:id="rId13" w:name="DefaultOcxName5" w:shapeid="_x0000_i1196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Аналитические, алгоритмические структурные и функциональные 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2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5" type="#_x0000_t75" style="width:1in;height:1in" o:ole="">
            <v:imagedata r:id="rId5" o:title=""/>
          </v:shape>
          <w:control r:id="rId14" w:name="DefaultOcxName6" w:shapeid="_x0000_i1195"/>
        </w:object>
      </w: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структурного синтеза классифицируют по следующим признакам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Выберите один ответ: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2" type="#_x0000_t75" style="width:20.25pt;height:18pt" o:ole="">
            <v:imagedata r:id="rId7" o:title=""/>
          </v:shape>
          <w:control r:id="rId15" w:name="DefaultOcxName7" w:shapeid="_x0000_i1202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технических требований; расчет параметров элементов; идентификация математических моделей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3" type="#_x0000_t75" style="width:20.25pt;height:18pt" o:ole="">
            <v:imagedata r:id="rId7" o:title=""/>
          </v:shape>
          <w:control r:id="rId16" w:name="DefaultOcxName8" w:shapeid="_x0000_i1193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Геометрические параметры модели; математические особенности задач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3" type="#_x0000_t75" style="width:20.25pt;height:18pt" o:ole="">
            <v:imagedata r:id="rId11" o:title=""/>
          </v:shape>
          <w:control r:id="rId17" w:name="DefaultOcxName9" w:shapeid="_x0000_i1203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зависимости от стадии проектирования, на которой производится синтез; в зависимости от возможностей формализации; по типу синтезируемых структур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1" type="#_x0000_t75" style="width:20.25pt;height:18pt" o:ole="">
            <v:imagedata r:id="rId7" o:title=""/>
          </v:shape>
          <w:control r:id="rId18" w:name="DefaultOcxName10" w:shapeid="_x0000_i1191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Стадия жизненного цикла изделия; геометрические параметры модели; математические особенности задач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90" type="#_x0000_t75" style="width:20.25pt;height:18pt" o:ole="">
            <v:imagedata r:id="rId7" o:title=""/>
          </v:shape>
          <w:control r:id="rId19" w:name="DefaultOcxName11" w:shapeid="_x0000_i1190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Стадия жизненного цикла изделия; геометрические параметры модели 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3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9" type="#_x0000_t75" style="width:1in;height:1in" o:ole="">
            <v:imagedata r:id="rId5" o:title=""/>
          </v:shape>
          <w:control r:id="rId20" w:name="DefaultOcxName12" w:shapeid="_x0000_i1189"/>
        </w:object>
      </w: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места в иерархии описаний ММ делятся на: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8" type="#_x0000_t75" style="width:20.25pt;height:18pt" o:ole="">
            <v:imagedata r:id="rId11" o:title=""/>
          </v:shape>
          <w:control r:id="rId21" w:name="DefaultOcxName13" w:shapeid="_x0000_i1188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ММ микроуровня, ММ макроуровня и ММ метауровня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7" type="#_x0000_t75" style="width:20.25pt;height:18pt" o:ole="">
            <v:imagedata r:id="rId7" o:title=""/>
          </v:shape>
          <w:control r:id="rId22" w:name="DefaultOcxName14" w:shapeid="_x0000_i1187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ММ микроуровня и ММ макроуровня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6" type="#_x0000_t75" style="width:20.25pt;height:18pt" o:ole="">
            <v:imagedata r:id="rId7" o:title=""/>
          </v:shape>
          <w:control r:id="rId23" w:name="DefaultOcxName15" w:shapeid="_x0000_i1186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Топологические и геометрические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5" type="#_x0000_t75" style="width:20.25pt;height:18pt" o:ole="">
            <v:imagedata r:id="rId7" o:title=""/>
          </v:shape>
          <w:control r:id="rId24" w:name="DefaultOcxName16" w:shapeid="_x0000_i1185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Аналитические и алгоритмические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4" type="#_x0000_t75" style="width:20.25pt;height:18pt" o:ole="">
            <v:imagedata r:id="rId7" o:title=""/>
          </v:shape>
          <w:control r:id="rId25" w:name="DefaultOcxName17" w:shapeid="_x0000_i1184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Структурные и функциональные 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4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3" type="#_x0000_t75" style="width:1in;height:1in" o:ole="">
            <v:imagedata r:id="rId5" o:title=""/>
          </v:shape>
          <w:control r:id="rId26" w:name="DefaultOcxName18" w:shapeid="_x0000_i1183"/>
        </w:object>
      </w: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 математическом обеспечении САПР можно выделить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2" type="#_x0000_t75" style="width:20.25pt;height:18pt" o:ole="">
            <v:imagedata r:id="rId7" o:title=""/>
          </v:shape>
          <w:control r:id="rId27" w:name="DefaultOcxName19" w:shapeid="_x0000_i1182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Алгебраическую часть и графическую часть.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81" type="#_x0000_t75" style="width:20.25pt;height:18pt" o:ole="">
            <v:imagedata r:id="rId7" o:title=""/>
          </v:shape>
          <w:control r:id="rId28" w:name="DefaultOcxName20" w:shapeid="_x0000_i1181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Специальную часть и инвариантную часть. </w:t>
      </w:r>
    </w:p>
    <w:bookmarkStart w:id="0" w:name="_GoBack"/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5" type="#_x0000_t75" style="width:20.25pt;height:18pt" o:ole="">
            <v:imagedata r:id="rId11" o:title=""/>
          </v:shape>
          <w:control r:id="rId29" w:name="DefaultOcxName21" w:shapeid="_x0000_i1205"/>
        </w:object>
      </w:r>
      <w:bookmarkEnd w:id="0"/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Специальную часть и общую часть.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9" type="#_x0000_t75" style="width:20.25pt;height:18pt" o:ole="">
            <v:imagedata r:id="rId7" o:title=""/>
          </v:shape>
          <w:control r:id="rId30" w:name="DefaultOcxName22" w:shapeid="_x0000_i1179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Алгебраическую часть и геометрическую часть.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204" type="#_x0000_t75" style="width:20.25pt;height:18pt" o:ole="">
            <v:imagedata r:id="rId7" o:title=""/>
          </v:shape>
          <w:control r:id="rId31" w:name="DefaultOcxName23" w:shapeid="_x0000_i1204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Специальную часть и графическую часть.. 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5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Балл: 1,00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7" type="#_x0000_t75" style="width:1in;height:1in" o:ole="">
            <v:imagedata r:id="rId5" o:title=""/>
          </v:shape>
          <w:control r:id="rId32" w:name="DefaultOcxName24" w:shapeid="_x0000_i1177"/>
        </w:object>
      </w: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математическим моделям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6" type="#_x0000_t75" style="width:20.25pt;height:18pt" o:ole="">
            <v:imagedata r:id="rId11" o:title=""/>
          </v:shape>
          <w:control r:id="rId33" w:name="DefaultOcxName25" w:shapeid="_x0000_i1176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Универсальность, адекватность, точность, экономичность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5" type="#_x0000_t75" style="width:20.25pt;height:18pt" o:ole="">
            <v:imagedata r:id="rId7" o:title=""/>
          </v:shape>
          <w:control r:id="rId34" w:name="DefaultOcxName26" w:shapeid="_x0000_i1175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Адекватность, точность, экономичность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4" type="#_x0000_t75" style="width:20.25pt;height:18pt" o:ole="">
            <v:imagedata r:id="rId7" o:title=""/>
          </v:shape>
          <w:control r:id="rId35" w:name="DefaultOcxName27" w:shapeid="_x0000_i1174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Универсальность, адекватность, точность, экономичность, надежность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3" type="#_x0000_t75" style="width:20.25pt;height:18pt" o:ole="">
            <v:imagedata r:id="rId7" o:title=""/>
          </v:shape>
          <w:control r:id="rId36" w:name="DefaultOcxName28" w:shapeid="_x0000_i1173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Универсальность, адекватность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2" type="#_x0000_t75" style="width:20.25pt;height:18pt" o:ole="">
            <v:imagedata r:id="rId7" o:title=""/>
          </v:shape>
          <w:control r:id="rId37" w:name="DefaultOcxName29" w:shapeid="_x0000_i1172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Универсальность, адекватность, точность, надежность 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6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1" type="#_x0000_t75" style="width:1in;height:1in" o:ole="">
            <v:imagedata r:id="rId5" o:title=""/>
          </v:shape>
          <w:control r:id="rId38" w:name="DefaultOcxName30" w:shapeid="_x0000_i1171"/>
        </w:object>
      </w: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Математические модели классифицируются по следующим признакам: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70" type="#_x0000_t75" style="width:20.25pt;height:18pt" o:ole="">
            <v:imagedata r:id="rId7" o:title=""/>
          </v:shape>
          <w:control r:id="rId39" w:name="DefaultOcxName31" w:shapeid="_x0000_i1170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принадлежность к иерархическому уровню; степень детализации описания внутри одного уровня; способ получения модели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9" type="#_x0000_t75" style="width:20.25pt;height:18pt" o:ole="">
            <v:imagedata r:id="rId7" o:title=""/>
          </v:shape>
          <w:control r:id="rId40" w:name="DefaultOcxName32" w:shapeid="_x0000_i1169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 отображаемых свойств объекта; степень детализации описания внутри одного уровня; способ получения модели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8" type="#_x0000_t75" style="width:20.25pt;height:18pt" o:ole="">
            <v:imagedata r:id="rId11" o:title=""/>
          </v:shape>
          <w:control r:id="rId41" w:name="DefaultOcxName33" w:shapeid="_x0000_i1168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 отображаемых свойств объекта; принадлежность к иерархическому уровню; степень детализации описания внутри одного уровня; способ получения модели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7" type="#_x0000_t75" style="width:20.25pt;height:18pt" o:ole="">
            <v:imagedata r:id="rId7" o:title=""/>
          </v:shape>
          <w:control r:id="rId42" w:name="DefaultOcxName34" w:shapeid="_x0000_i1167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 отображаемых свойств объекта; принадлежность к иерархическому уровню; степень детализации описания внутри одного уровня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6" type="#_x0000_t75" style="width:20.25pt;height:18pt" o:ole="">
            <v:imagedata r:id="rId7" o:title=""/>
          </v:shape>
          <w:control r:id="rId43" w:name="DefaultOcxName35" w:shapeid="_x0000_i1166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детализации описания внутри одного уровня; способ получения модели 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7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5" type="#_x0000_t75" style="width:1in;height:1in" o:ole="">
            <v:imagedata r:id="rId5" o:title=""/>
          </v:shape>
          <w:control r:id="rId44" w:name="DefaultOcxName36" w:shapeid="_x0000_i1165"/>
        </w:object>
      </w: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из операций не относится к методике получения математических моделей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4" type="#_x0000_t75" style="width:20.25pt;height:18pt" o:ole="">
            <v:imagedata r:id="rId7" o:title=""/>
          </v:shape>
          <w:control r:id="rId45" w:name="DefaultOcxName37" w:shapeid="_x0000_i1164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Синтез структуры ММ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3" type="#_x0000_t75" style="width:20.25pt;height:18pt" o:ole="">
            <v:imagedata r:id="rId11" o:title=""/>
          </v:shape>
          <w:control r:id="rId46" w:name="DefaultOcxName38" w:shapeid="_x0000_i1163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геометрических параметров модели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2" type="#_x0000_t75" style="width:20.25pt;height:18pt" o:ole="">
            <v:imagedata r:id="rId7" o:title=""/>
          </v:shape>
          <w:control r:id="rId47" w:name="DefaultOcxName39" w:shapeid="_x0000_i1162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 исходной информации о выбранных свойствах объекта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object w:dxaOrig="1440" w:dyaOrig="1440">
          <v:shape id="_x0000_i1161" type="#_x0000_t75" style="width:20.25pt;height:18pt" o:ole="">
            <v:imagedata r:id="rId7" o:title=""/>
          </v:shape>
          <w:control r:id="rId48" w:name="DefaultOcxName40" w:shapeid="_x0000_i1161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свойств объекта, которые подлежат отражению в модели 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8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60" type="#_x0000_t75" style="width:1in;height:1in" o:ole="">
            <v:imagedata r:id="rId5" o:title=""/>
          </v:shape>
          <w:control r:id="rId49" w:name="DefaultOcxName41" w:shapeid="_x0000_i1160"/>
        </w:object>
      </w: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характеру отображаемых свойств объекта ММ делятся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9" type="#_x0000_t75" style="width:20.25pt;height:18pt" o:ole="">
            <v:imagedata r:id="rId7" o:title=""/>
          </v:shape>
          <w:control r:id="rId50" w:name="DefaultOcxName42" w:shapeid="_x0000_i1159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Структурные функциональные и топологические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8" type="#_x0000_t75" style="width:20.25pt;height:18pt" o:ole="">
            <v:imagedata r:id="rId7" o:title=""/>
          </v:shape>
          <w:control r:id="rId51" w:name="DefaultOcxName43" w:shapeid="_x0000_i1158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Структурные, алгебраические, топологические и геометрические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7" type="#_x0000_t75" style="width:20.25pt;height:18pt" o:ole="">
            <v:imagedata r:id="rId11" o:title=""/>
          </v:shape>
          <w:control r:id="rId52" w:name="DefaultOcxName44" w:shapeid="_x0000_i1157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Структурные и функциональные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6" type="#_x0000_t75" style="width:20.25pt;height:18pt" o:ole="">
            <v:imagedata r:id="rId7" o:title=""/>
          </v:shape>
          <w:control r:id="rId53" w:name="DefaultOcxName45" w:shapeid="_x0000_i1156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Алгебраические, топологические и геометрические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5" type="#_x0000_t75" style="width:20.25pt;height:18pt" o:ole="">
            <v:imagedata r:id="rId7" o:title=""/>
          </v:shape>
          <w:control r:id="rId54" w:name="DefaultOcxName46" w:shapeid="_x0000_i1155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Топологические и геометрические 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9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4" type="#_x0000_t75" style="width:1in;height:1in" o:ole="">
            <v:imagedata r:id="rId5" o:title=""/>
          </v:shape>
          <w:control r:id="rId55" w:name="DefaultOcxName47" w:shapeid="_x0000_i1154"/>
        </w:object>
      </w: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Текст вопроса</w: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зависимости от стадии проектирования различают процедуры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3" type="#_x0000_t75" style="width:20.25pt;height:18pt" o:ole="">
            <v:imagedata r:id="rId7" o:title=""/>
          </v:shape>
          <w:control r:id="rId56" w:name="DefaultOcxName48" w:shapeid="_x0000_i1153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основных признаков функционирования будущего объекта; оценка геометрических параметров объекта.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2" type="#_x0000_t75" style="width:20.25pt;height:18pt" o:ole="">
            <v:imagedata r:id="rId11" o:title=""/>
          </v:shape>
          <w:control r:id="rId57" w:name="DefaultOcxName49" w:shapeid="_x0000_i1152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основных признаков функционирования будущего объекта; выбор технического решения в рамках заданных принципов функционирования; оформления технической документации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1" type="#_x0000_t75" style="width:20.25pt;height:18pt" o:ole="">
            <v:imagedata r:id="rId7" o:title=""/>
          </v:shape>
          <w:control r:id="rId58" w:name="DefaultOcxName50" w:shapeid="_x0000_i1151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основных признаков функционирования будущего объекта; оценка геометрических параметров объекта; оформления технической документации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50" type="#_x0000_t75" style="width:20.25pt;height:18pt" o:ole="">
            <v:imagedata r:id="rId7" o:title=""/>
          </v:shape>
          <w:control r:id="rId59" w:name="DefaultOcxName51" w:shapeid="_x0000_i1150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основных признаков функционирования будущего объекта; геометрические параметры объекта; выбор технического решения в рамках заданных принципов функционирования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9" type="#_x0000_t75" style="width:20.25pt;height:18pt" o:ole="">
            <v:imagedata r:id="rId7" o:title=""/>
          </v:shape>
          <w:control r:id="rId60" w:name="DefaultOcxName52" w:shapeid="_x0000_i1149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основных признаков функционирования будущего объекта; геометрические параметры объекта; выбор технического решения в рамках заданных принципов функционирования; оформления технической документации 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Вопрос 10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 сохранен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Балл: 1,00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8" type="#_x0000_t75" style="width:1in;height:1in" o:ole="">
            <v:imagedata r:id="rId5" o:title=""/>
          </v:shape>
          <w:control r:id="rId61" w:name="DefaultOcxName53" w:shapeid="_x0000_i1148"/>
        </w:object>
      </w: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Отметить вопрос</w:t>
      </w:r>
    </w:p>
    <w:p w:rsidR="00591808" w:rsidRPr="00591808" w:rsidRDefault="00591808" w:rsidP="0059180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59180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Текст вопроса</w: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задачам параметрического синтеза относится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Выберите один ответ: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7" type="#_x0000_t75" style="width:20.25pt;height:18pt" o:ole="">
            <v:imagedata r:id="rId7" o:title=""/>
          </v:shape>
          <w:control r:id="rId62" w:name="DefaultOcxName54" w:shapeid="_x0000_i1147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Оценка геометрических параметров модели; идентификация математических моделей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6" type="#_x0000_t75" style="width:20.25pt;height:18pt" o:ole="">
            <v:imagedata r:id="rId7" o:title=""/>
          </v:shape>
          <w:control r:id="rId63" w:name="DefaultOcxName55" w:shapeid="_x0000_i1146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Выбор свойств объекта, которые подлежат отражению в модели; оценка геометрических параметров модели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5" type="#_x0000_t75" style="width:20.25pt;height:18pt" o:ole="">
            <v:imagedata r:id="rId7" o:title=""/>
          </v:shape>
          <w:control r:id="rId64" w:name="DefaultOcxName56" w:shapeid="_x0000_i1145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Оценка геометрических параметров модели; синтез структуры ММ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4" type="#_x0000_t75" style="width:20.25pt;height:18pt" o:ole="">
            <v:imagedata r:id="rId11" o:title=""/>
          </v:shape>
          <w:control r:id="rId65" w:name="DefaultOcxName57" w:shapeid="_x0000_i1144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технических требований; расчет параметров элементов; идентификация математических моделей </w:t>
      </w:r>
    </w:p>
    <w:p w:rsidR="00591808" w:rsidRPr="00591808" w:rsidRDefault="00591808" w:rsidP="005918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1440" w:dyaOrig="1440">
          <v:shape id="_x0000_i1143" type="#_x0000_t75" style="width:20.25pt;height:18pt" o:ole="">
            <v:imagedata r:id="rId7" o:title=""/>
          </v:shape>
          <w:control r:id="rId66" w:name="DefaultOcxName58" w:shapeid="_x0000_i1143"/>
        </w:object>
      </w:r>
    </w:p>
    <w:p w:rsidR="00591808" w:rsidRPr="00591808" w:rsidRDefault="00591808" w:rsidP="0059180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18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 технических требований; расчет параметров элементов; идентификация математических моделей; оценка геометрических параметров модели </w:t>
      </w:r>
    </w:p>
    <w:p w:rsidR="00043817" w:rsidRDefault="00043817"/>
    <w:sectPr w:rsidR="0004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808"/>
    <w:rsid w:val="00043817"/>
    <w:rsid w:val="001742AF"/>
    <w:rsid w:val="00292869"/>
    <w:rsid w:val="00591808"/>
    <w:rsid w:val="005A4A47"/>
    <w:rsid w:val="00635888"/>
    <w:rsid w:val="00655463"/>
    <w:rsid w:val="006D6F52"/>
    <w:rsid w:val="00755D2C"/>
    <w:rsid w:val="008315B2"/>
    <w:rsid w:val="008840A7"/>
    <w:rsid w:val="008F5418"/>
    <w:rsid w:val="009B6965"/>
    <w:rsid w:val="00D8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918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8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18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591808"/>
  </w:style>
  <w:style w:type="character" w:customStyle="1" w:styleId="questionflagtext">
    <w:name w:val="questionflagtext"/>
    <w:basedOn w:val="a0"/>
    <w:rsid w:val="00591808"/>
  </w:style>
  <w:style w:type="paragraph" w:customStyle="1" w:styleId="a3">
    <w:name w:val="a"/>
    <w:basedOn w:val="a"/>
    <w:rsid w:val="00591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91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5918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5918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80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918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qno">
    <w:name w:val="qno"/>
    <w:basedOn w:val="a0"/>
    <w:rsid w:val="00591808"/>
  </w:style>
  <w:style w:type="character" w:customStyle="1" w:styleId="questionflagtext">
    <w:name w:val="questionflagtext"/>
    <w:basedOn w:val="a0"/>
    <w:rsid w:val="00591808"/>
  </w:style>
  <w:style w:type="paragraph" w:customStyle="1" w:styleId="a3">
    <w:name w:val="a"/>
    <w:basedOn w:val="a"/>
    <w:rsid w:val="00591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91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6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77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0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1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426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44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86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899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1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125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361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82133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58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8570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9256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77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73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581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907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84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82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484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66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4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56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634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56033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4556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6501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4760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82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92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96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697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23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507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7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96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535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1748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737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3412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92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98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65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07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49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55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5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13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12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009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0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3754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82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236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75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688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065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8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47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80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13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84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67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0766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61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06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03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043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201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257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024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4960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5043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0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62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98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25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526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157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770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7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438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6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6245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475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51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9878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265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93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6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45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71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54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292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480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763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857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9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3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0363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667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197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917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79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49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68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852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62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1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60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44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785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9323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535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519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7647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8175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1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333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0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62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886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1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7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62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00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284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1034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5395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70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9358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7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550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06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992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19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292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35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251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01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89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80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761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9875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971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9800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1415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6.xml"/><Relationship Id="rId18" Type="http://schemas.openxmlformats.org/officeDocument/2006/relationships/control" Target="activeX/activeX11.xml"/><Relationship Id="rId26" Type="http://schemas.openxmlformats.org/officeDocument/2006/relationships/control" Target="activeX/activeX19.xml"/><Relationship Id="rId39" Type="http://schemas.openxmlformats.org/officeDocument/2006/relationships/control" Target="activeX/activeX32.xml"/><Relationship Id="rId21" Type="http://schemas.openxmlformats.org/officeDocument/2006/relationships/control" Target="activeX/activeX14.xml"/><Relationship Id="rId34" Type="http://schemas.openxmlformats.org/officeDocument/2006/relationships/control" Target="activeX/activeX27.xml"/><Relationship Id="rId42" Type="http://schemas.openxmlformats.org/officeDocument/2006/relationships/control" Target="activeX/activeX35.xml"/><Relationship Id="rId47" Type="http://schemas.openxmlformats.org/officeDocument/2006/relationships/control" Target="activeX/activeX40.xml"/><Relationship Id="rId50" Type="http://schemas.openxmlformats.org/officeDocument/2006/relationships/control" Target="activeX/activeX43.xml"/><Relationship Id="rId55" Type="http://schemas.openxmlformats.org/officeDocument/2006/relationships/control" Target="activeX/activeX48.xml"/><Relationship Id="rId63" Type="http://schemas.openxmlformats.org/officeDocument/2006/relationships/control" Target="activeX/activeX56.xml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6" Type="http://schemas.openxmlformats.org/officeDocument/2006/relationships/control" Target="activeX/activeX9.xml"/><Relationship Id="rId29" Type="http://schemas.openxmlformats.org/officeDocument/2006/relationships/control" Target="activeX/activeX22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image" Target="media/image3.wmf"/><Relationship Id="rId24" Type="http://schemas.openxmlformats.org/officeDocument/2006/relationships/control" Target="activeX/activeX17.xml"/><Relationship Id="rId32" Type="http://schemas.openxmlformats.org/officeDocument/2006/relationships/control" Target="activeX/activeX25.xml"/><Relationship Id="rId37" Type="http://schemas.openxmlformats.org/officeDocument/2006/relationships/control" Target="activeX/activeX30.xml"/><Relationship Id="rId40" Type="http://schemas.openxmlformats.org/officeDocument/2006/relationships/control" Target="activeX/activeX33.xml"/><Relationship Id="rId45" Type="http://schemas.openxmlformats.org/officeDocument/2006/relationships/control" Target="activeX/activeX38.xml"/><Relationship Id="rId53" Type="http://schemas.openxmlformats.org/officeDocument/2006/relationships/control" Target="activeX/activeX46.xml"/><Relationship Id="rId58" Type="http://schemas.openxmlformats.org/officeDocument/2006/relationships/control" Target="activeX/activeX51.xml"/><Relationship Id="rId66" Type="http://schemas.openxmlformats.org/officeDocument/2006/relationships/control" Target="activeX/activeX59.xml"/><Relationship Id="rId5" Type="http://schemas.openxmlformats.org/officeDocument/2006/relationships/image" Target="media/image1.wmf"/><Relationship Id="rId15" Type="http://schemas.openxmlformats.org/officeDocument/2006/relationships/control" Target="activeX/activeX8.xml"/><Relationship Id="rId23" Type="http://schemas.openxmlformats.org/officeDocument/2006/relationships/control" Target="activeX/activeX16.xml"/><Relationship Id="rId28" Type="http://schemas.openxmlformats.org/officeDocument/2006/relationships/control" Target="activeX/activeX21.xml"/><Relationship Id="rId36" Type="http://schemas.openxmlformats.org/officeDocument/2006/relationships/control" Target="activeX/activeX29.xml"/><Relationship Id="rId49" Type="http://schemas.openxmlformats.org/officeDocument/2006/relationships/control" Target="activeX/activeX42.xml"/><Relationship Id="rId57" Type="http://schemas.openxmlformats.org/officeDocument/2006/relationships/control" Target="activeX/activeX50.xml"/><Relationship Id="rId61" Type="http://schemas.openxmlformats.org/officeDocument/2006/relationships/control" Target="activeX/activeX54.xml"/><Relationship Id="rId10" Type="http://schemas.openxmlformats.org/officeDocument/2006/relationships/control" Target="activeX/activeX4.xml"/><Relationship Id="rId19" Type="http://schemas.openxmlformats.org/officeDocument/2006/relationships/control" Target="activeX/activeX12.xml"/><Relationship Id="rId31" Type="http://schemas.openxmlformats.org/officeDocument/2006/relationships/control" Target="activeX/activeX24.xml"/><Relationship Id="rId44" Type="http://schemas.openxmlformats.org/officeDocument/2006/relationships/control" Target="activeX/activeX37.xml"/><Relationship Id="rId52" Type="http://schemas.openxmlformats.org/officeDocument/2006/relationships/control" Target="activeX/activeX45.xml"/><Relationship Id="rId60" Type="http://schemas.openxmlformats.org/officeDocument/2006/relationships/control" Target="activeX/activeX53.xml"/><Relationship Id="rId65" Type="http://schemas.openxmlformats.org/officeDocument/2006/relationships/control" Target="activeX/activeX58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4" Type="http://schemas.openxmlformats.org/officeDocument/2006/relationships/control" Target="activeX/activeX7.xml"/><Relationship Id="rId22" Type="http://schemas.openxmlformats.org/officeDocument/2006/relationships/control" Target="activeX/activeX15.xml"/><Relationship Id="rId27" Type="http://schemas.openxmlformats.org/officeDocument/2006/relationships/control" Target="activeX/activeX20.xml"/><Relationship Id="rId30" Type="http://schemas.openxmlformats.org/officeDocument/2006/relationships/control" Target="activeX/activeX23.xml"/><Relationship Id="rId35" Type="http://schemas.openxmlformats.org/officeDocument/2006/relationships/control" Target="activeX/activeX28.xml"/><Relationship Id="rId43" Type="http://schemas.openxmlformats.org/officeDocument/2006/relationships/control" Target="activeX/activeX36.xml"/><Relationship Id="rId48" Type="http://schemas.openxmlformats.org/officeDocument/2006/relationships/control" Target="activeX/activeX41.xml"/><Relationship Id="rId56" Type="http://schemas.openxmlformats.org/officeDocument/2006/relationships/control" Target="activeX/activeX49.xml"/><Relationship Id="rId64" Type="http://schemas.openxmlformats.org/officeDocument/2006/relationships/control" Target="activeX/activeX57.xml"/><Relationship Id="rId8" Type="http://schemas.openxmlformats.org/officeDocument/2006/relationships/control" Target="activeX/activeX2.xml"/><Relationship Id="rId51" Type="http://schemas.openxmlformats.org/officeDocument/2006/relationships/control" Target="activeX/activeX44.xml"/><Relationship Id="rId3" Type="http://schemas.openxmlformats.org/officeDocument/2006/relationships/settings" Target="settings.xml"/><Relationship Id="rId12" Type="http://schemas.openxmlformats.org/officeDocument/2006/relationships/control" Target="activeX/activeX5.xml"/><Relationship Id="rId17" Type="http://schemas.openxmlformats.org/officeDocument/2006/relationships/control" Target="activeX/activeX10.xml"/><Relationship Id="rId25" Type="http://schemas.openxmlformats.org/officeDocument/2006/relationships/control" Target="activeX/activeX18.xml"/><Relationship Id="rId33" Type="http://schemas.openxmlformats.org/officeDocument/2006/relationships/control" Target="activeX/activeX26.xml"/><Relationship Id="rId38" Type="http://schemas.openxmlformats.org/officeDocument/2006/relationships/control" Target="activeX/activeX31.xml"/><Relationship Id="rId46" Type="http://schemas.openxmlformats.org/officeDocument/2006/relationships/control" Target="activeX/activeX39.xml"/><Relationship Id="rId59" Type="http://schemas.openxmlformats.org/officeDocument/2006/relationships/control" Target="activeX/activeX52.xml"/><Relationship Id="rId67" Type="http://schemas.openxmlformats.org/officeDocument/2006/relationships/fontTable" Target="fontTable.xml"/><Relationship Id="rId20" Type="http://schemas.openxmlformats.org/officeDocument/2006/relationships/control" Target="activeX/activeX13.xml"/><Relationship Id="rId41" Type="http://schemas.openxmlformats.org/officeDocument/2006/relationships/control" Target="activeX/activeX34.xml"/><Relationship Id="rId54" Type="http://schemas.openxmlformats.org/officeDocument/2006/relationships/control" Target="activeX/activeX47.xml"/><Relationship Id="rId62" Type="http://schemas.openxmlformats.org/officeDocument/2006/relationships/control" Target="activeX/activeX55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vtb24</Company>
  <LinksUpToDate>false</LinksUpToDate>
  <CharactersWithSpaces>7260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Кулакович Олег Алексеевич</dc:creator>
  <cp:keywords/>
  <dc:description/>
  <cp:lastModifiedBy>Кулакович Олег Алексеевич</cp:lastModifiedBy>
  <cp:revision>1</cp:revision>
  <dcterms:created xsi:type="dcterms:W3CDTF">2014-07-02T11:05:00Z</dcterms:created>
  <dcterms:modified xsi:type="dcterms:W3CDTF">2014-07-02T11:09:00Z</dcterms:modified>
</cp:coreProperties>
</file>